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bookmarkStart w:id="0" w:name="_GoBack"/>
      <w:r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中国物业管理协会第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五</w:t>
      </w:r>
      <w:r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届理事会理事增补名单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（经中国物业管理协会第五届理事会第四次全体会议审议并通过）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13"/>
          <w:szCs w:val="13"/>
          <w:lang w:val="en-US" w:eastAsia="zh-CN" w:bidi="ar"/>
        </w:rPr>
      </w:pPr>
    </w:p>
    <w:tbl>
      <w:tblPr>
        <w:tblStyle w:val="2"/>
        <w:tblW w:w="841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228"/>
        <w:gridCol w:w="4752"/>
        <w:gridCol w:w="17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  帅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北京安恒泰物业管理有限公司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常务副总经理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陈湘明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深圳市美易家商务服务集团股份有限公司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王友香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山西晋通物业服务有限公司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邓晓红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重庆锦宏物业管理有限公司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田振雨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合肥阡陌物业服务有限公司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  辉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天津津滨联合物业服务有限公司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总经济师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成学荣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中楚物业股份有限公司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刘勇罡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4"/>
                <w:szCs w:val="24"/>
                <w:lang w:val="en-US" w:eastAsia="zh-CN"/>
              </w:rPr>
              <w:t>荣万家生活服务股份有限公司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  迎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山东物业管理专修学院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  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杨煜仁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山东省物业管理协会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val="en-US" w:eastAsia="zh-CN"/>
              </w:rPr>
              <w:t>副秘书长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连汉才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广州市庆德物业管理有限公司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lang w:val="en-US" w:eastAsia="zh-CN"/>
              </w:rPr>
              <w:t>党支部书记、董事长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连雪琴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中物联物业集团有限公司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  旭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南京朗诗物业管理有限公司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宋世鹏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克拉玛依市绿亚物业服务有限责任公司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张广仁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北京市均豪物业管理股份有限公司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林培涛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深圳星河智善生活股份有限公司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  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  钦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合肥市政文外滩物业管理有限公司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周立来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融通地产物业管理有限公司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执行董事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周华斌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深圳市法眼法律咨询有限公司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（法眼云律网络集团）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  凯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河南浩创物业服务有限公司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集团副总裁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夏传球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安徽喜洋洋物业管理有限公司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徐传甫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广东美的物业管理股份有限公司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  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深圳市卓越物业管理有限责任公司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执行董事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  兵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广东中奥物业管理有限公司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执行董事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董汉军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青岛海尚海生活服务集团有限公司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  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江苏中南物业服务有限公司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首席执行官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温雪娜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山东绿地泉物业服务有限公司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蓝小玲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福州唐世网络信息技术有限公司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商务总监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雷隽娴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重庆城市管理职业学院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  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雷雄文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葛洲坝物业管理有限公司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lang w:val="en-US" w:eastAsia="zh-CN"/>
              </w:rPr>
              <w:t>党总支书记、总经理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裴治松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淮南东华实业（集团）有限责任公司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戴帮勇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祥源物业服务有限公司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戴  泉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湖南鸿运物业管理集团股份有限公司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13"/>
          <w:szCs w:val="1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13"/>
          <w:szCs w:val="1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13"/>
          <w:szCs w:val="1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29ECE"/>
    <w:multiLevelType w:val="singleLevel"/>
    <w:tmpl w:val="69029E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2021-05-18T09:19:51Z</dcterms:created>
  <dc:creator>Administrator</dc:creator>
  <cp:lastModifiedBy>leexu</cp:lastModifiedBy>
  <dcterms:modified xsi:type="dcterms:W3CDTF">2021-05-18T09:20:13Z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89A4BFAE5B3F4C0AA865C61C8D8BCE28</vt:lpwstr>
  </property>
</Properties>
</file>